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F64E" w14:textId="77777777" w:rsidR="00FF2A92" w:rsidRDefault="003A6EF7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8</w:t>
      </w:r>
    </w:p>
    <w:p w14:paraId="4F06DFAC" w14:textId="77777777" w:rsidR="00FF2A92" w:rsidRDefault="003A6EF7">
      <w:pPr>
        <w:spacing w:line="700" w:lineRule="exact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润奥供电股份有限公司</w:t>
      </w:r>
    </w:p>
    <w:p w14:paraId="55BF96B2" w14:textId="77777777" w:rsidR="00FF2A92" w:rsidRDefault="003A6EF7">
      <w:pPr>
        <w:spacing w:line="700" w:lineRule="exact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办电廉洁告知书</w:t>
      </w:r>
    </w:p>
    <w:p w14:paraId="32051EA7" w14:textId="77777777" w:rsidR="00FF2A92" w:rsidRDefault="003A6EF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尊敬的电力用户：</w:t>
      </w:r>
    </w:p>
    <w:p w14:paraId="0975CD67" w14:textId="77777777" w:rsidR="00FF2A92" w:rsidRDefault="003A6EF7" w:rsidP="008A4959">
      <w:pPr>
        <w:wordWrap w:val="0"/>
        <w:spacing w:line="520" w:lineRule="exact"/>
        <w:ind w:firstLineChars="199" w:firstLine="637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您在办电过程中，润奥公司工作人员有以下行为的，请拨打</w:t>
      </w:r>
      <w:r>
        <w:rPr>
          <w:rFonts w:ascii="仿宋_GB2312" w:eastAsia="仿宋_GB2312" w:hAnsi="仿宋_GB2312" w:cs="仿宋_GB2312" w:hint="eastAsia"/>
          <w:sz w:val="32"/>
          <w:szCs w:val="32"/>
        </w:rPr>
        <w:t>0379-66699999</w:t>
      </w:r>
      <w:r>
        <w:rPr>
          <w:rFonts w:ascii="仿宋_GB2312" w:eastAsia="仿宋_GB2312" w:hAnsi="仿宋_GB2312" w:cs="仿宋_GB2312" w:hint="eastAsia"/>
          <w:sz w:val="32"/>
          <w:szCs w:val="32"/>
        </w:rPr>
        <w:t>或发送邮件（</w:t>
      </w:r>
      <w:r>
        <w:rPr>
          <w:rFonts w:ascii="仿宋_GB2312" w:eastAsia="仿宋_GB2312" w:hAnsi="仿宋_GB2312" w:cs="仿宋_GB2312" w:hint="eastAsia"/>
          <w:sz w:val="32"/>
          <w:szCs w:val="32"/>
        </w:rPr>
        <w:t>yangjingshan</w:t>
      </w:r>
      <w:r>
        <w:rPr>
          <w:rFonts w:ascii="宋体" w:hAnsi="宋体" w:cs="仿宋_GB2312" w:hint="eastAsia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sz w:val="32"/>
          <w:szCs w:val="32"/>
        </w:rPr>
        <w:t>ragdgs.com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）举报，润奥公司会严肃处理。</w:t>
      </w:r>
    </w:p>
    <w:p w14:paraId="0755AF01" w14:textId="77777777" w:rsidR="00FF2A92" w:rsidRDefault="003A6EF7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未按照“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千伏及以上电压等级办电流程”规定的时间办理业务，也未说明原因。</w:t>
      </w:r>
    </w:p>
    <w:p w14:paraId="7D2770E2" w14:textId="77777777" w:rsidR="00FF2A92" w:rsidRDefault="003A6EF7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违反“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千伏及以上电压等级办电流程”规定的流程为用户办理业务，与用户私下商谈或者达成利益默契。</w:t>
      </w:r>
    </w:p>
    <w:p w14:paraId="6D227ECB" w14:textId="77777777" w:rsidR="00FF2A92" w:rsidRDefault="003A6EF7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态度不积极、冷漠、用户提出的政策范围内的问题不如实回答，感觉到有玻璃门、弹簧门、旋转门的故意刁难行为。</w:t>
      </w:r>
    </w:p>
    <w:p w14:paraId="5F6712C7" w14:textId="77777777" w:rsidR="00FF2A92" w:rsidRDefault="003A6EF7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主动给您介绍设计单位和施工单位。</w:t>
      </w:r>
    </w:p>
    <w:p w14:paraId="10483ED4" w14:textId="77777777" w:rsidR="00FF2A92" w:rsidRDefault="003A6EF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五、收受用户礼金、礼品、有价证券，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以及任何形式的好处费、感谢费，接受用户宴请、娱乐活动以及报销费用。</w:t>
      </w:r>
    </w:p>
    <w:p w14:paraId="3E9EF906" w14:textId="77777777" w:rsidR="00FF2A92" w:rsidRDefault="003A6EF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六、让用户承担装修住房、使用用户车辆、婚丧嫁娶以及旅游提供方便等。</w:t>
      </w:r>
    </w:p>
    <w:p w14:paraId="73C422E2" w14:textId="77777777" w:rsidR="00FF2A92" w:rsidRDefault="003A6EF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出现以上任何一种情况，润奥公司视为有违反《员工手册》第二十二节廉洁守法的嫌疑。经落实，举报情况属实的，润奥公司依据违规情节做出按《员工手册》自行处理或移交司法机关处理的决定。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467B31C9" w14:textId="77777777" w:rsidR="00FF2A92" w:rsidRDefault="003A6EF7">
      <w:pPr>
        <w:tabs>
          <w:tab w:val="left" w:pos="4260"/>
        </w:tabs>
        <w:spacing w:line="560" w:lineRule="exact"/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润奥供电股份有限公司</w:t>
      </w:r>
    </w:p>
    <w:p w14:paraId="7F31C541" w14:textId="77777777" w:rsidR="00FF2A92" w:rsidRDefault="003A6EF7">
      <w:pPr>
        <w:tabs>
          <w:tab w:val="left" w:pos="4906"/>
        </w:tabs>
        <w:spacing w:line="560" w:lineRule="exact"/>
        <w:ind w:firstLineChars="850" w:firstLine="27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F2A92">
      <w:headerReference w:type="default" r:id="rId8"/>
      <w:footerReference w:type="default" r:id="rId9"/>
      <w:pgSz w:w="11906" w:h="16838"/>
      <w:pgMar w:top="1026" w:right="1800" w:bottom="1560" w:left="1800" w:header="451" w:footer="12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9EBD" w14:textId="77777777" w:rsidR="003A6EF7" w:rsidRDefault="003A6EF7">
      <w:r>
        <w:separator/>
      </w:r>
    </w:p>
  </w:endnote>
  <w:endnote w:type="continuationSeparator" w:id="0">
    <w:p w14:paraId="7DF9D96E" w14:textId="77777777" w:rsidR="003A6EF7" w:rsidRDefault="003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D687" w14:textId="77777777" w:rsidR="00FF2A92" w:rsidRDefault="003A6EF7">
    <w:pPr>
      <w:pStyle w:val="a5"/>
      <w:jc w:val="center"/>
    </w:pPr>
    <w:r>
      <w:pict w14:anchorId="04067A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.6pt;margin-top:0;width:57.8pt;height:16.3pt;z-index:251659264;mso-position-horizontal:outside;mso-position-horizontal-relative:margin;mso-width-relative:page;mso-height-relative:page" filled="f" stroked="f">
          <v:textbox inset="0,0,0,0">
            <w:txbxContent>
              <w:p w14:paraId="0792EECE" w14:textId="77777777" w:rsidR="00FF2A92" w:rsidRDefault="003A6EF7">
                <w:pPr>
                  <w:pStyle w:val="a5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bookmarkStart w:id="0" w:name="_Hlk107585406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  <w:bookmarkEnd w:id="0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6B09" w14:textId="77777777" w:rsidR="003A6EF7" w:rsidRDefault="003A6EF7">
      <w:r>
        <w:separator/>
      </w:r>
    </w:p>
  </w:footnote>
  <w:footnote w:type="continuationSeparator" w:id="0">
    <w:p w14:paraId="2C4F9F8C" w14:textId="77777777" w:rsidR="003A6EF7" w:rsidRDefault="003A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B5B" w14:textId="77777777" w:rsidR="00FF2A92" w:rsidRDefault="003A6EF7">
    <w:r>
      <w:rPr>
        <w:noProof/>
      </w:rPr>
      <w:drawing>
        <wp:inline distT="0" distB="0" distL="0" distR="0" wp14:anchorId="6B27815E" wp14:editId="659AF06D">
          <wp:extent cx="1171575" cy="351790"/>
          <wp:effectExtent l="0" t="0" r="0" b="0"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578" cy="360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5C450"/>
    <w:multiLevelType w:val="singleLevel"/>
    <w:tmpl w:val="FBF5C45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1" w15:restartNumberingAfterBreak="0">
    <w:nsid w:val="0F961AFA"/>
    <w:multiLevelType w:val="multilevel"/>
    <w:tmpl w:val="0F961AF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18C97D4"/>
    <w:multiLevelType w:val="singleLevel"/>
    <w:tmpl w:val="618C97D4"/>
    <w:lvl w:ilvl="0">
      <w:start w:val="1"/>
      <w:numFmt w:val="chineseCounting"/>
      <w:suff w:val="nothing"/>
      <w:lvlText w:val="（%1）"/>
      <w:lvlJc w:val="left"/>
    </w:lvl>
  </w:abstractNum>
  <w:num w:numId="1" w16cid:durableId="772287150">
    <w:abstractNumId w:val="1"/>
  </w:num>
  <w:num w:numId="2" w16cid:durableId="1703822719">
    <w:abstractNumId w:val="2"/>
  </w:num>
  <w:num w:numId="3" w16cid:durableId="11724497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00886770"/>
    <w:rsid w:val="000069E9"/>
    <w:rsid w:val="00010974"/>
    <w:rsid w:val="00044B61"/>
    <w:rsid w:val="00061746"/>
    <w:rsid w:val="0007209D"/>
    <w:rsid w:val="000B733B"/>
    <w:rsid w:val="000C2EE0"/>
    <w:rsid w:val="000C4BCE"/>
    <w:rsid w:val="000E179B"/>
    <w:rsid w:val="00112216"/>
    <w:rsid w:val="0012545E"/>
    <w:rsid w:val="001649C9"/>
    <w:rsid w:val="001937FC"/>
    <w:rsid w:val="001A3F18"/>
    <w:rsid w:val="001C0004"/>
    <w:rsid w:val="001E54E6"/>
    <w:rsid w:val="001E78A0"/>
    <w:rsid w:val="001F4936"/>
    <w:rsid w:val="00224245"/>
    <w:rsid w:val="002254A2"/>
    <w:rsid w:val="00225CEA"/>
    <w:rsid w:val="00233B38"/>
    <w:rsid w:val="00237B48"/>
    <w:rsid w:val="002959B0"/>
    <w:rsid w:val="002A3931"/>
    <w:rsid w:val="002A3F2C"/>
    <w:rsid w:val="002B53FD"/>
    <w:rsid w:val="002F19FC"/>
    <w:rsid w:val="0033216D"/>
    <w:rsid w:val="003718FD"/>
    <w:rsid w:val="0038535B"/>
    <w:rsid w:val="00394518"/>
    <w:rsid w:val="003A3FA1"/>
    <w:rsid w:val="003A6EF7"/>
    <w:rsid w:val="003B31D6"/>
    <w:rsid w:val="003B36EF"/>
    <w:rsid w:val="003B64EF"/>
    <w:rsid w:val="003C08A2"/>
    <w:rsid w:val="00447485"/>
    <w:rsid w:val="00460B30"/>
    <w:rsid w:val="00464AE9"/>
    <w:rsid w:val="00487E52"/>
    <w:rsid w:val="004F7193"/>
    <w:rsid w:val="00501934"/>
    <w:rsid w:val="00517E20"/>
    <w:rsid w:val="0053415F"/>
    <w:rsid w:val="00571F86"/>
    <w:rsid w:val="005A26E6"/>
    <w:rsid w:val="005A5350"/>
    <w:rsid w:val="005F2CE0"/>
    <w:rsid w:val="00684FBD"/>
    <w:rsid w:val="006A58D6"/>
    <w:rsid w:val="006D00F9"/>
    <w:rsid w:val="006D017D"/>
    <w:rsid w:val="00714E65"/>
    <w:rsid w:val="0073557C"/>
    <w:rsid w:val="00784662"/>
    <w:rsid w:val="007B1AD7"/>
    <w:rsid w:val="007B76B4"/>
    <w:rsid w:val="007C0FEA"/>
    <w:rsid w:val="007C3608"/>
    <w:rsid w:val="007D7596"/>
    <w:rsid w:val="007E125C"/>
    <w:rsid w:val="007F0970"/>
    <w:rsid w:val="007F2277"/>
    <w:rsid w:val="00802960"/>
    <w:rsid w:val="0080609E"/>
    <w:rsid w:val="00836032"/>
    <w:rsid w:val="00836A96"/>
    <w:rsid w:val="0084623F"/>
    <w:rsid w:val="00862645"/>
    <w:rsid w:val="00886770"/>
    <w:rsid w:val="00891832"/>
    <w:rsid w:val="008A44C0"/>
    <w:rsid w:val="008A4959"/>
    <w:rsid w:val="008B26B3"/>
    <w:rsid w:val="008B45C2"/>
    <w:rsid w:val="00932A28"/>
    <w:rsid w:val="009458AE"/>
    <w:rsid w:val="009862C3"/>
    <w:rsid w:val="009E0924"/>
    <w:rsid w:val="009F3252"/>
    <w:rsid w:val="00A0296C"/>
    <w:rsid w:val="00A75DFC"/>
    <w:rsid w:val="00A94175"/>
    <w:rsid w:val="00AC19D6"/>
    <w:rsid w:val="00B34C20"/>
    <w:rsid w:val="00B662CA"/>
    <w:rsid w:val="00B67C14"/>
    <w:rsid w:val="00B83673"/>
    <w:rsid w:val="00B952C4"/>
    <w:rsid w:val="00B976C3"/>
    <w:rsid w:val="00BB2A94"/>
    <w:rsid w:val="00BE0CA2"/>
    <w:rsid w:val="00C15A15"/>
    <w:rsid w:val="00C41049"/>
    <w:rsid w:val="00C963AC"/>
    <w:rsid w:val="00CD04BD"/>
    <w:rsid w:val="00CD5628"/>
    <w:rsid w:val="00CE10DD"/>
    <w:rsid w:val="00CE6B70"/>
    <w:rsid w:val="00D00484"/>
    <w:rsid w:val="00D051FD"/>
    <w:rsid w:val="00D24710"/>
    <w:rsid w:val="00DE5D77"/>
    <w:rsid w:val="00DF2147"/>
    <w:rsid w:val="00E10FDD"/>
    <w:rsid w:val="00E20E8C"/>
    <w:rsid w:val="00E515FF"/>
    <w:rsid w:val="00E60EA1"/>
    <w:rsid w:val="00E822B0"/>
    <w:rsid w:val="00E866C7"/>
    <w:rsid w:val="00ED73A4"/>
    <w:rsid w:val="00F1696A"/>
    <w:rsid w:val="00F22A81"/>
    <w:rsid w:val="00F27AD9"/>
    <w:rsid w:val="00F54EFC"/>
    <w:rsid w:val="00F84A09"/>
    <w:rsid w:val="00F855BE"/>
    <w:rsid w:val="00FC4A99"/>
    <w:rsid w:val="00FE2877"/>
    <w:rsid w:val="00FE5D15"/>
    <w:rsid w:val="00FF2A92"/>
    <w:rsid w:val="07C10387"/>
    <w:rsid w:val="0B193BC7"/>
    <w:rsid w:val="2DE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46A615"/>
  <w15:docId w15:val="{A8D83914-6ABE-4AE7-9DE1-B91091D2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6"/>
    <customShpInfo spid="_x0000_s2054"/>
    <customShpInfo spid="_x0000_s2051"/>
    <customShpInfo spid="_x0000_s2050"/>
    <customShpInfo spid="_x0000_s2055"/>
    <customShpInfo spid="_x0000_s2053"/>
    <customShpInfo spid="_x0000_s2052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8"/>
    <customShpInfo spid="_x0000_s2067"/>
    <customShpInfo spid="_x0000_s2066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kaiwen</dc:creator>
  <cp:lastModifiedBy>232717369@qq.com</cp:lastModifiedBy>
  <cp:revision>2</cp:revision>
  <cp:lastPrinted>2022-06-24T06:08:00Z</cp:lastPrinted>
  <dcterms:created xsi:type="dcterms:W3CDTF">2022-07-01T12:35:00Z</dcterms:created>
  <dcterms:modified xsi:type="dcterms:W3CDTF">2022-07-01T12:35:00Z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814A231F560C4EA3BA5155E04C5EF407</vt:lpwstr>
  </property>
</Properties>
</file>